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C7C3E1" w14:textId="77777777" w:rsidR="00103E5D" w:rsidRDefault="00103E5D" w:rsidP="00EB043D">
      <w:pPr>
        <w:ind w:left="57" w:right="333"/>
        <w:rPr>
          <w:rFonts w:asciiTheme="minorHAnsi" w:hAnsiTheme="minorHAnsi" w:cstheme="minorHAnsi"/>
        </w:rPr>
      </w:pPr>
    </w:p>
    <w:p w14:paraId="6C9729AD" w14:textId="7E26CBC1" w:rsidR="003B4DC1" w:rsidRDefault="003B4DC1" w:rsidP="003B4DC1">
      <w:pPr>
        <w:ind w:left="57" w:right="333"/>
        <w:jc w:val="center"/>
        <w:rPr>
          <w:b/>
          <w:sz w:val="28"/>
          <w:szCs w:val="28"/>
        </w:rPr>
      </w:pPr>
      <w:r w:rsidRPr="003B4DC1">
        <w:rPr>
          <w:b/>
          <w:sz w:val="28"/>
          <w:szCs w:val="28"/>
        </w:rPr>
        <w:t>Техническое задание</w:t>
      </w:r>
    </w:p>
    <w:p w14:paraId="7B98517C" w14:textId="77777777" w:rsidR="003B4DC1" w:rsidRDefault="003B4DC1" w:rsidP="003B4DC1">
      <w:pPr>
        <w:ind w:left="57" w:right="333"/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W w:w="9238" w:type="dxa"/>
        <w:tblLayout w:type="fixed"/>
        <w:tblLook w:val="04A0" w:firstRow="1" w:lastRow="0" w:firstColumn="1" w:lastColumn="0" w:noHBand="0" w:noVBand="1"/>
      </w:tblPr>
      <w:tblGrid>
        <w:gridCol w:w="9238"/>
      </w:tblGrid>
      <w:tr w:rsidR="003B4DC1" w:rsidRPr="00FC088D" w14:paraId="7D4825B1" w14:textId="77777777" w:rsidTr="003B4DC1">
        <w:trPr>
          <w:trHeight w:val="59"/>
        </w:trPr>
        <w:tc>
          <w:tcPr>
            <w:tcW w:w="92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A8F7A00" w14:textId="77777777" w:rsidR="003B4DC1" w:rsidRPr="00FC088D" w:rsidRDefault="003B4DC1" w:rsidP="000213DD">
            <w:pPr>
              <w:ind w:left="57" w:right="333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C088D">
              <w:rPr>
                <w:rFonts w:ascii="Calibri" w:hAnsi="Calibri" w:cs="Calibri"/>
                <w:b/>
                <w:bCs/>
                <w:sz w:val="22"/>
                <w:szCs w:val="22"/>
              </w:rPr>
              <w:t>Выполняемые работы во время профилактического обслуживания</w:t>
            </w:r>
          </w:p>
        </w:tc>
      </w:tr>
      <w:tr w:rsidR="003B4DC1" w:rsidRPr="00FC088D" w14:paraId="136F94F0" w14:textId="77777777" w:rsidTr="003B4DC1">
        <w:trPr>
          <w:trHeight w:val="59"/>
        </w:trPr>
        <w:tc>
          <w:tcPr>
            <w:tcW w:w="9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3DAFED8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 xml:space="preserve">Общие проверки </w:t>
            </w:r>
            <w:proofErr w:type="spellStart"/>
            <w:r w:rsidRPr="00FC088D">
              <w:rPr>
                <w:rFonts w:ascii="Calibri" w:hAnsi="Calibri" w:cs="Calibri"/>
                <w:sz w:val="22"/>
                <w:szCs w:val="22"/>
              </w:rPr>
              <w:t>Allura</w:t>
            </w:r>
            <w:proofErr w:type="spellEnd"/>
            <w:r w:rsidRPr="00FC088D">
              <w:rPr>
                <w:rFonts w:ascii="Calibri" w:hAnsi="Calibri" w:cs="Calibri"/>
                <w:sz w:val="22"/>
                <w:szCs w:val="22"/>
              </w:rPr>
              <w:t xml:space="preserve"> XPER </w:t>
            </w:r>
          </w:p>
        </w:tc>
      </w:tr>
      <w:tr w:rsidR="003B4DC1" w:rsidRPr="00FC088D" w14:paraId="47A0F6E2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18751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Проверка конфигурации системы</w:t>
            </w:r>
          </w:p>
        </w:tc>
      </w:tr>
      <w:tr w:rsidR="003B4DC1" w:rsidRPr="00FC088D" w14:paraId="054A47A2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2C0862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Визуальная проверка фронтального стенда</w:t>
            </w:r>
          </w:p>
        </w:tc>
      </w:tr>
      <w:tr w:rsidR="003B4DC1" w:rsidRPr="00FC088D" w14:paraId="6DDC3C9B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AAD5E4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Визуальная проверка стола пациента</w:t>
            </w:r>
          </w:p>
        </w:tc>
      </w:tr>
      <w:tr w:rsidR="003B4DC1" w:rsidRPr="00FC088D" w14:paraId="71C9F333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DE9AA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 xml:space="preserve">Проверка подвижности </w:t>
            </w:r>
            <w:proofErr w:type="spellStart"/>
            <w:r w:rsidRPr="00FC088D">
              <w:rPr>
                <w:rFonts w:ascii="Calibri" w:hAnsi="Calibri" w:cs="Calibri"/>
                <w:sz w:val="22"/>
                <w:szCs w:val="22"/>
              </w:rPr>
              <w:t>кронтшейнов</w:t>
            </w:r>
            <w:proofErr w:type="spellEnd"/>
          </w:p>
        </w:tc>
      </w:tr>
      <w:tr w:rsidR="003B4DC1" w:rsidRPr="00FC088D" w14:paraId="3D4AEA06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83E090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Проверка наличия наклеек безопасности</w:t>
            </w:r>
          </w:p>
        </w:tc>
      </w:tr>
      <w:tr w:rsidR="003B4DC1" w:rsidRPr="00FC088D" w14:paraId="0030F3B2" w14:textId="77777777" w:rsidTr="003B4DC1">
        <w:trPr>
          <w:trHeight w:val="59"/>
        </w:trPr>
        <w:tc>
          <w:tcPr>
            <w:tcW w:w="9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E00CFCD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Настройка генератора, калибровка детектора, проверка качества изображения</w:t>
            </w:r>
          </w:p>
        </w:tc>
      </w:tr>
      <w:tr w:rsidR="003B4DC1" w:rsidRPr="00FC088D" w14:paraId="68C352BF" w14:textId="77777777" w:rsidTr="003B4DC1">
        <w:trPr>
          <w:trHeight w:val="59"/>
        </w:trPr>
        <w:tc>
          <w:tcPr>
            <w:tcW w:w="9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1AFD4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Настройка фронтального генератора</w:t>
            </w:r>
          </w:p>
        </w:tc>
      </w:tr>
      <w:tr w:rsidR="003B4DC1" w:rsidRPr="00FC088D" w14:paraId="4931DDFE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4A65D8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Адаптация рентген трубы</w:t>
            </w:r>
          </w:p>
        </w:tc>
      </w:tr>
      <w:tr w:rsidR="003B4DC1" w:rsidRPr="00FC088D" w14:paraId="38AC9969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E40E7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Калибровка выхода рентгеновской трубки</w:t>
            </w:r>
          </w:p>
        </w:tc>
      </w:tr>
      <w:tr w:rsidR="003B4DC1" w:rsidRPr="00FC088D" w14:paraId="4773887A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863386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Калибровка ограничения мощности дозы на входе</w:t>
            </w:r>
          </w:p>
        </w:tc>
      </w:tr>
      <w:tr w:rsidR="003B4DC1" w:rsidRPr="00FC088D" w14:paraId="7010A9A3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478045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Настройка фронтального плоского детектора</w:t>
            </w:r>
          </w:p>
        </w:tc>
      </w:tr>
      <w:tr w:rsidR="003B4DC1" w:rsidRPr="00FC088D" w14:paraId="61F49BB5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48B27F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Проверка температуры охлаждающей жидкости детектора (если применимо)</w:t>
            </w:r>
          </w:p>
        </w:tc>
      </w:tr>
      <w:tr w:rsidR="003B4DC1" w:rsidRPr="00FC088D" w14:paraId="1176E335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066C57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Калибровка плоского детектора</w:t>
            </w:r>
          </w:p>
        </w:tc>
      </w:tr>
      <w:tr w:rsidR="003B4DC1" w:rsidRPr="003B4DC1" w14:paraId="597CE4F1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71211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C088D">
              <w:rPr>
                <w:rFonts w:ascii="Calibri" w:hAnsi="Calibri" w:cs="Calibri"/>
                <w:strike/>
                <w:sz w:val="22"/>
                <w:szCs w:val="22"/>
                <w:lang w:val="en-US"/>
              </w:rPr>
              <w:t xml:space="preserve"> </w:t>
            </w:r>
            <w:r w:rsidRPr="00FC088D">
              <w:rPr>
                <w:rFonts w:ascii="Calibri" w:hAnsi="Calibri" w:cs="Calibri"/>
                <w:sz w:val="22"/>
                <w:szCs w:val="22"/>
              </w:rPr>
              <w:t>Проведение</w:t>
            </w:r>
            <w:r w:rsidRPr="00FC088D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FC088D">
              <w:rPr>
                <w:rFonts w:ascii="Calibri" w:hAnsi="Calibri" w:cs="Calibri"/>
                <w:sz w:val="22"/>
                <w:szCs w:val="22"/>
              </w:rPr>
              <w:t>тестов</w:t>
            </w:r>
            <w:r w:rsidRPr="00FC088D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"Dose Test and </w:t>
            </w:r>
            <w:proofErr w:type="spellStart"/>
            <w:r w:rsidRPr="00FC088D">
              <w:rPr>
                <w:rFonts w:ascii="Calibri" w:hAnsi="Calibri" w:cs="Calibri"/>
                <w:sz w:val="22"/>
                <w:szCs w:val="22"/>
                <w:lang w:val="en-US"/>
              </w:rPr>
              <w:t>Fastdose</w:t>
            </w:r>
            <w:proofErr w:type="spellEnd"/>
            <w:r w:rsidRPr="00FC088D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Calibration"</w:t>
            </w:r>
          </w:p>
        </w:tc>
      </w:tr>
      <w:tr w:rsidR="003B4DC1" w:rsidRPr="003B4DC1" w14:paraId="57F856A6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7E63C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Проведение</w:t>
            </w:r>
            <w:r w:rsidRPr="00FC088D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FC088D">
              <w:rPr>
                <w:rFonts w:ascii="Calibri" w:hAnsi="Calibri" w:cs="Calibri"/>
                <w:sz w:val="22"/>
                <w:szCs w:val="22"/>
              </w:rPr>
              <w:t>тестов</w:t>
            </w:r>
            <w:r w:rsidRPr="00FC088D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"Energy and Signal Flow 1 and 2"</w:t>
            </w:r>
          </w:p>
        </w:tc>
      </w:tr>
      <w:tr w:rsidR="003B4DC1" w:rsidRPr="00FC088D" w14:paraId="277FF6B9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109C0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Проверка ограничения входящей дозы</w:t>
            </w:r>
          </w:p>
        </w:tc>
      </w:tr>
      <w:tr w:rsidR="003B4DC1" w:rsidRPr="00FC088D" w14:paraId="033E7BD9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28E74D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Проверка качества изображения мониторов</w:t>
            </w:r>
          </w:p>
        </w:tc>
      </w:tr>
      <w:tr w:rsidR="003B4DC1" w:rsidRPr="00FC088D" w14:paraId="226E967B" w14:textId="77777777" w:rsidTr="003B4DC1">
        <w:trPr>
          <w:trHeight w:val="59"/>
        </w:trPr>
        <w:tc>
          <w:tcPr>
            <w:tcW w:w="9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F21E583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Техническая комната</w:t>
            </w:r>
          </w:p>
        </w:tc>
      </w:tr>
      <w:tr w:rsidR="003B4DC1" w:rsidRPr="00FC088D" w14:paraId="2CF46B93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8FA688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Проверка температуры в помещении</w:t>
            </w:r>
          </w:p>
        </w:tc>
      </w:tr>
      <w:tr w:rsidR="003B4DC1" w:rsidRPr="00FC088D" w14:paraId="373D05A3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FBAC6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Очистка и осмотр стоек управления</w:t>
            </w:r>
          </w:p>
        </w:tc>
      </w:tr>
      <w:tr w:rsidR="003B4DC1" w:rsidRPr="00FC088D" w14:paraId="25C38E03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E1189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 xml:space="preserve">Проверка уровня масла в блоке </w:t>
            </w:r>
            <w:proofErr w:type="spellStart"/>
            <w:r w:rsidRPr="00FC088D">
              <w:rPr>
                <w:rFonts w:ascii="Calibri" w:hAnsi="Calibri" w:cs="Calibri"/>
                <w:sz w:val="22"/>
                <w:szCs w:val="22"/>
              </w:rPr>
              <w:t>охл</w:t>
            </w:r>
            <w:proofErr w:type="spellEnd"/>
            <w:r w:rsidRPr="00FC088D">
              <w:rPr>
                <w:rFonts w:ascii="Calibri" w:hAnsi="Calibri" w:cs="Calibri"/>
                <w:sz w:val="22"/>
                <w:szCs w:val="22"/>
              </w:rPr>
              <w:t>. рентгеновской трубки</w:t>
            </w:r>
          </w:p>
        </w:tc>
      </w:tr>
      <w:tr w:rsidR="003B4DC1" w:rsidRPr="00FC088D" w14:paraId="5CD9623B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2BC961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Установка боковых крышек фиксирование стоек управления</w:t>
            </w:r>
          </w:p>
        </w:tc>
      </w:tr>
      <w:tr w:rsidR="003B4DC1" w:rsidRPr="00FC088D" w14:paraId="2FD5C51B" w14:textId="77777777" w:rsidTr="003B4DC1">
        <w:trPr>
          <w:trHeight w:val="59"/>
        </w:trPr>
        <w:tc>
          <w:tcPr>
            <w:tcW w:w="9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A9A6307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 xml:space="preserve">Обслуживание </w:t>
            </w:r>
            <w:proofErr w:type="gramStart"/>
            <w:r w:rsidRPr="00FC088D">
              <w:rPr>
                <w:rFonts w:ascii="Calibri" w:hAnsi="Calibri" w:cs="Calibri"/>
                <w:sz w:val="22"/>
                <w:szCs w:val="22"/>
              </w:rPr>
              <w:t>потолочных</w:t>
            </w:r>
            <w:proofErr w:type="gramEnd"/>
            <w:r w:rsidRPr="00FC088D">
              <w:rPr>
                <w:rFonts w:ascii="Calibri" w:hAnsi="Calibri" w:cs="Calibri"/>
                <w:sz w:val="22"/>
                <w:szCs w:val="22"/>
              </w:rPr>
              <w:t xml:space="preserve"> рельс</w:t>
            </w:r>
          </w:p>
        </w:tc>
      </w:tr>
      <w:tr w:rsidR="003B4DC1" w:rsidRPr="00FC088D" w14:paraId="4E30B43E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F7742D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 xml:space="preserve">Проверка и очистка </w:t>
            </w:r>
            <w:proofErr w:type="gramStart"/>
            <w:r w:rsidRPr="00FC088D">
              <w:rPr>
                <w:rFonts w:ascii="Calibri" w:hAnsi="Calibri" w:cs="Calibri"/>
                <w:sz w:val="22"/>
                <w:szCs w:val="22"/>
              </w:rPr>
              <w:t>потолочных</w:t>
            </w:r>
            <w:proofErr w:type="gramEnd"/>
            <w:r w:rsidRPr="00FC088D">
              <w:rPr>
                <w:rFonts w:ascii="Calibri" w:hAnsi="Calibri" w:cs="Calibri"/>
                <w:sz w:val="22"/>
                <w:szCs w:val="22"/>
              </w:rPr>
              <w:t xml:space="preserve"> рельс стенда</w:t>
            </w:r>
          </w:p>
        </w:tc>
      </w:tr>
      <w:tr w:rsidR="003B4DC1" w:rsidRPr="00FC088D" w14:paraId="63AFE626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F9CD2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 xml:space="preserve">Проверка и очистка </w:t>
            </w:r>
            <w:proofErr w:type="gramStart"/>
            <w:r w:rsidRPr="00FC088D">
              <w:rPr>
                <w:rFonts w:ascii="Calibri" w:hAnsi="Calibri" w:cs="Calibri"/>
                <w:sz w:val="22"/>
                <w:szCs w:val="22"/>
              </w:rPr>
              <w:t>потолочных</w:t>
            </w:r>
            <w:proofErr w:type="gramEnd"/>
            <w:r w:rsidRPr="00FC088D">
              <w:rPr>
                <w:rFonts w:ascii="Calibri" w:hAnsi="Calibri" w:cs="Calibri"/>
                <w:sz w:val="22"/>
                <w:szCs w:val="22"/>
              </w:rPr>
              <w:t xml:space="preserve"> рельс мониторной подвески</w:t>
            </w:r>
          </w:p>
        </w:tc>
      </w:tr>
      <w:tr w:rsidR="003B4DC1" w:rsidRPr="00FC088D" w14:paraId="713C14C5" w14:textId="77777777" w:rsidTr="003B4DC1">
        <w:trPr>
          <w:trHeight w:val="59"/>
        </w:trPr>
        <w:tc>
          <w:tcPr>
            <w:tcW w:w="9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6E1D330B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Обслуживание фронтального</w:t>
            </w:r>
            <w:r w:rsidRPr="00FC088D">
              <w:rPr>
                <w:rFonts w:ascii="Calibri" w:hAnsi="Calibri" w:cs="Calibri"/>
                <w:strike/>
                <w:sz w:val="22"/>
                <w:szCs w:val="22"/>
              </w:rPr>
              <w:t xml:space="preserve"> </w:t>
            </w:r>
            <w:r w:rsidRPr="00FC088D">
              <w:rPr>
                <w:rFonts w:ascii="Calibri" w:hAnsi="Calibri" w:cs="Calibri"/>
                <w:sz w:val="22"/>
                <w:szCs w:val="22"/>
              </w:rPr>
              <w:t>стенда</w:t>
            </w:r>
          </w:p>
        </w:tc>
      </w:tr>
      <w:tr w:rsidR="003B4DC1" w:rsidRPr="00FC088D" w14:paraId="75D7B881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F5B970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Проверка и смазка балансира  C-дуги</w:t>
            </w:r>
          </w:p>
        </w:tc>
      </w:tr>
      <w:tr w:rsidR="003B4DC1" w:rsidRPr="00FC088D" w14:paraId="51453222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CE1D41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Очистка дорожек подшипников С-дуги</w:t>
            </w:r>
          </w:p>
        </w:tc>
      </w:tr>
      <w:tr w:rsidR="003B4DC1" w:rsidRPr="00FC088D" w14:paraId="51892A05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A1355D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Проверка и очистка механизма движения детектора, ремня</w:t>
            </w:r>
            <w:proofErr w:type="gramStart"/>
            <w:r w:rsidRPr="00FC088D">
              <w:rPr>
                <w:rFonts w:ascii="Calibri" w:hAnsi="Calibri" w:cs="Calibri"/>
                <w:sz w:val="22"/>
                <w:szCs w:val="22"/>
              </w:rPr>
              <w:t xml:space="preserve"> ,</w:t>
            </w:r>
            <w:proofErr w:type="gramEnd"/>
            <w:r w:rsidRPr="00FC088D">
              <w:rPr>
                <w:rFonts w:ascii="Calibri" w:hAnsi="Calibri" w:cs="Calibri"/>
                <w:sz w:val="22"/>
                <w:szCs w:val="22"/>
              </w:rPr>
              <w:t xml:space="preserve"> направляющих</w:t>
            </w:r>
          </w:p>
        </w:tc>
      </w:tr>
      <w:tr w:rsidR="003B4DC1" w:rsidRPr="00FC088D" w14:paraId="11E554B1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1DD79D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Проф. действия по обслуживанию узла балансировки</w:t>
            </w:r>
          </w:p>
        </w:tc>
      </w:tr>
      <w:tr w:rsidR="003B4DC1" w:rsidRPr="00FC088D" w14:paraId="51BCDAEE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EEB5B0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Проверка продольной каретки балансира</w:t>
            </w:r>
          </w:p>
        </w:tc>
      </w:tr>
      <w:tr w:rsidR="003B4DC1" w:rsidRPr="00FC088D" w14:paraId="72ED9296" w14:textId="77777777" w:rsidTr="003B4DC1">
        <w:trPr>
          <w:trHeight w:val="59"/>
        </w:trPr>
        <w:tc>
          <w:tcPr>
            <w:tcW w:w="9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527CCED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Обслуживание мониторной подвески</w:t>
            </w:r>
          </w:p>
        </w:tc>
      </w:tr>
      <w:tr w:rsidR="003B4DC1" w:rsidRPr="00FC088D" w14:paraId="47DD906A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D7350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 xml:space="preserve">Обслуживание </w:t>
            </w:r>
            <w:proofErr w:type="gramStart"/>
            <w:r w:rsidRPr="00FC088D">
              <w:rPr>
                <w:rFonts w:ascii="Calibri" w:hAnsi="Calibri" w:cs="Calibri"/>
                <w:sz w:val="22"/>
                <w:szCs w:val="22"/>
              </w:rPr>
              <w:t>потолочных</w:t>
            </w:r>
            <w:proofErr w:type="gramEnd"/>
            <w:r w:rsidRPr="00FC088D">
              <w:rPr>
                <w:rFonts w:ascii="Calibri" w:hAnsi="Calibri" w:cs="Calibri"/>
                <w:sz w:val="22"/>
                <w:szCs w:val="22"/>
              </w:rPr>
              <w:t xml:space="preserve"> рельс мониторной подвески</w:t>
            </w:r>
          </w:p>
        </w:tc>
      </w:tr>
      <w:tr w:rsidR="003B4DC1" w:rsidRPr="00FC088D" w14:paraId="293F9DED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FA0FDF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Обслуживание мониторной подвески</w:t>
            </w:r>
          </w:p>
        </w:tc>
      </w:tr>
      <w:tr w:rsidR="003B4DC1" w:rsidRPr="00FC088D" w14:paraId="2612BADF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9A649E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Проверка  работы ламп и крышек</w:t>
            </w:r>
          </w:p>
        </w:tc>
      </w:tr>
      <w:tr w:rsidR="003B4DC1" w:rsidRPr="00FC088D" w14:paraId="532F0800" w14:textId="77777777" w:rsidTr="003B4DC1">
        <w:trPr>
          <w:trHeight w:val="59"/>
        </w:trPr>
        <w:tc>
          <w:tcPr>
            <w:tcW w:w="9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3797BCB4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Обслуживание пультов управления</w:t>
            </w:r>
          </w:p>
        </w:tc>
      </w:tr>
      <w:tr w:rsidR="003B4DC1" w:rsidRPr="00FC088D" w14:paraId="5AA36717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52D432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Механические проверки</w:t>
            </w:r>
          </w:p>
        </w:tc>
      </w:tr>
      <w:tr w:rsidR="003B4DC1" w:rsidRPr="00FC088D" w14:paraId="0578BE7B" w14:textId="77777777" w:rsidTr="003B4DC1">
        <w:trPr>
          <w:trHeight w:val="59"/>
        </w:trPr>
        <w:tc>
          <w:tcPr>
            <w:tcW w:w="9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49B6D0E5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Настройка  блока геометрии</w:t>
            </w:r>
          </w:p>
        </w:tc>
      </w:tr>
      <w:tr w:rsidR="003B4DC1" w:rsidRPr="00FC088D" w14:paraId="47535520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02DA2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Калибровка токов двигателей стенда</w:t>
            </w:r>
          </w:p>
        </w:tc>
      </w:tr>
      <w:tr w:rsidR="003B4DC1" w:rsidRPr="00FC088D" w14:paraId="010BEB35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F58C15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Калибровка токов двигателей фронтального стенда</w:t>
            </w:r>
          </w:p>
        </w:tc>
      </w:tr>
      <w:tr w:rsidR="003B4DC1" w:rsidRPr="00FC088D" w14:paraId="75765321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B011B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Настройка датчика усилия стенда</w:t>
            </w:r>
          </w:p>
        </w:tc>
      </w:tr>
      <w:tr w:rsidR="003B4DC1" w:rsidRPr="00FC088D" w14:paraId="1CF83B72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601AFD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Настройка датчика усилия</w:t>
            </w:r>
          </w:p>
        </w:tc>
      </w:tr>
      <w:tr w:rsidR="003B4DC1" w:rsidRPr="00FC088D" w14:paraId="6B8CF050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0D4E97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Обслуживание подвижных кронштейнов</w:t>
            </w:r>
          </w:p>
        </w:tc>
      </w:tr>
      <w:tr w:rsidR="003B4DC1" w:rsidRPr="00FC088D" w14:paraId="345B4070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EC17D7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Проверка утраченных элементов</w:t>
            </w:r>
          </w:p>
        </w:tc>
      </w:tr>
      <w:tr w:rsidR="003B4DC1" w:rsidRPr="00FC088D" w14:paraId="14380DD5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C3DE68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Проверка радиационной защиты и бестеневой лампы</w:t>
            </w:r>
          </w:p>
        </w:tc>
      </w:tr>
      <w:tr w:rsidR="003B4DC1" w:rsidRPr="00FC088D" w14:paraId="0DD9E517" w14:textId="77777777" w:rsidTr="003B4DC1">
        <w:trPr>
          <w:trHeight w:val="59"/>
        </w:trPr>
        <w:tc>
          <w:tcPr>
            <w:tcW w:w="9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457753E2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 xml:space="preserve">Обслуживание </w:t>
            </w:r>
            <w:proofErr w:type="spellStart"/>
            <w:r w:rsidRPr="00FC088D">
              <w:rPr>
                <w:rFonts w:ascii="Calibri" w:hAnsi="Calibri" w:cs="Calibri"/>
                <w:sz w:val="22"/>
                <w:szCs w:val="22"/>
              </w:rPr>
              <w:t>Xtravision</w:t>
            </w:r>
            <w:proofErr w:type="spellEnd"/>
            <w:r w:rsidRPr="00FC088D">
              <w:rPr>
                <w:rFonts w:ascii="Calibri" w:hAnsi="Calibri" w:cs="Calibri"/>
                <w:sz w:val="22"/>
                <w:szCs w:val="22"/>
              </w:rPr>
              <w:t xml:space="preserve"> релиз 8.3 или релиз 8.8 (если применимо)</w:t>
            </w:r>
          </w:p>
        </w:tc>
      </w:tr>
      <w:tr w:rsidR="003B4DC1" w:rsidRPr="00FC088D" w14:paraId="6CD97021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364A9D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 xml:space="preserve">Настройка усиления </w:t>
            </w:r>
            <w:proofErr w:type="spellStart"/>
            <w:r w:rsidRPr="00FC088D">
              <w:rPr>
                <w:rFonts w:ascii="Calibri" w:hAnsi="Calibri" w:cs="Calibri"/>
                <w:sz w:val="22"/>
                <w:szCs w:val="22"/>
              </w:rPr>
              <w:t>XperCT</w:t>
            </w:r>
            <w:proofErr w:type="spellEnd"/>
            <w:r w:rsidRPr="00FC088D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gramStart"/>
            <w:r w:rsidRPr="00FC088D">
              <w:rPr>
                <w:rFonts w:ascii="Calibri" w:hAnsi="Calibri" w:cs="Calibri"/>
                <w:sz w:val="22"/>
                <w:szCs w:val="22"/>
              </w:rPr>
              <w:t>ежедневное</w:t>
            </w:r>
            <w:proofErr w:type="gramEnd"/>
            <w:r w:rsidRPr="00FC088D">
              <w:rPr>
                <w:rFonts w:ascii="Calibri" w:hAnsi="Calibri" w:cs="Calibri"/>
                <w:sz w:val="22"/>
                <w:szCs w:val="22"/>
              </w:rPr>
              <w:t>) (если применимо)</w:t>
            </w:r>
          </w:p>
        </w:tc>
      </w:tr>
      <w:tr w:rsidR="003B4DC1" w:rsidRPr="00FC088D" w14:paraId="260E24A8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AF8F02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Настройка геометрии 3D-RA (если применимо)</w:t>
            </w:r>
          </w:p>
        </w:tc>
      </w:tr>
      <w:tr w:rsidR="003B4DC1" w:rsidRPr="00FC088D" w14:paraId="48ADC469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A10E49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Настройка геометрии 3D-Roadmap (если применимо)</w:t>
            </w:r>
          </w:p>
        </w:tc>
      </w:tr>
      <w:tr w:rsidR="003B4DC1" w:rsidRPr="00FC088D" w14:paraId="490957E4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54CB55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 xml:space="preserve">Настройка геометрии </w:t>
            </w:r>
            <w:proofErr w:type="spellStart"/>
            <w:r w:rsidRPr="00FC088D">
              <w:rPr>
                <w:rFonts w:ascii="Calibri" w:hAnsi="Calibri" w:cs="Calibri"/>
                <w:sz w:val="22"/>
                <w:szCs w:val="22"/>
              </w:rPr>
              <w:t>XperCT</w:t>
            </w:r>
            <w:proofErr w:type="spellEnd"/>
            <w:r w:rsidRPr="00FC088D">
              <w:rPr>
                <w:rFonts w:ascii="Calibri" w:hAnsi="Calibri" w:cs="Calibri"/>
                <w:sz w:val="22"/>
                <w:szCs w:val="22"/>
              </w:rPr>
              <w:t xml:space="preserve"> (если применимо)</w:t>
            </w:r>
          </w:p>
        </w:tc>
      </w:tr>
      <w:tr w:rsidR="003B4DC1" w:rsidRPr="00FC088D" w14:paraId="1CB3B12D" w14:textId="77777777" w:rsidTr="003B4DC1">
        <w:trPr>
          <w:trHeight w:val="59"/>
        </w:trPr>
        <w:tc>
          <w:tcPr>
            <w:tcW w:w="9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67DA1C5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Проверка радиационной безопасности  (</w:t>
            </w:r>
            <w:proofErr w:type="spellStart"/>
            <w:r w:rsidRPr="00FC088D">
              <w:rPr>
                <w:rFonts w:ascii="Calibri" w:hAnsi="Calibri" w:cs="Calibri"/>
                <w:sz w:val="22"/>
                <w:szCs w:val="22"/>
              </w:rPr>
              <w:t>Velara</w:t>
            </w:r>
            <w:proofErr w:type="spellEnd"/>
            <w:r w:rsidRPr="00FC088D">
              <w:rPr>
                <w:rFonts w:ascii="Calibri" w:hAnsi="Calibri" w:cs="Calibri"/>
                <w:sz w:val="22"/>
                <w:szCs w:val="22"/>
              </w:rPr>
              <w:t>) (отдельный блок)</w:t>
            </w:r>
          </w:p>
        </w:tc>
      </w:tr>
      <w:tr w:rsidR="003B4DC1" w:rsidRPr="00FC088D" w14:paraId="15A8B79F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A0BE13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Проверка ограничения рентгеновского поля</w:t>
            </w:r>
          </w:p>
        </w:tc>
      </w:tr>
      <w:tr w:rsidR="003B4DC1" w:rsidRPr="00FC088D" w14:paraId="7D53ABB1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9904A4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Проверка мощности кермы в воздухе</w:t>
            </w:r>
          </w:p>
        </w:tc>
      </w:tr>
      <w:tr w:rsidR="003B4DC1" w:rsidRPr="00FC088D" w14:paraId="14BAF55C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EE9446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Показания произведения дозы на площадь и мощности кермы в воздухе</w:t>
            </w:r>
          </w:p>
        </w:tc>
      </w:tr>
      <w:tr w:rsidR="003B4DC1" w:rsidRPr="00FC088D" w14:paraId="7A2C9A5F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63792D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Проверка режима HLC</w:t>
            </w:r>
          </w:p>
        </w:tc>
      </w:tr>
      <w:tr w:rsidR="003B4DC1" w:rsidRPr="00FC088D" w14:paraId="3E44A478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2B255A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 xml:space="preserve">Проверка показаний </w:t>
            </w:r>
            <w:proofErr w:type="spellStart"/>
            <w:r w:rsidRPr="00FC088D">
              <w:rPr>
                <w:rFonts w:ascii="Calibri" w:hAnsi="Calibri" w:cs="Calibri"/>
                <w:sz w:val="22"/>
                <w:szCs w:val="22"/>
              </w:rPr>
              <w:t>кВ</w:t>
            </w:r>
            <w:proofErr w:type="spellEnd"/>
            <w:r w:rsidRPr="00FC088D">
              <w:rPr>
                <w:rFonts w:ascii="Calibri" w:hAnsi="Calibri" w:cs="Calibri"/>
                <w:sz w:val="22"/>
                <w:szCs w:val="22"/>
              </w:rPr>
              <w:t xml:space="preserve">, мА и </w:t>
            </w:r>
            <w:proofErr w:type="spellStart"/>
            <w:r w:rsidRPr="00FC088D">
              <w:rPr>
                <w:rFonts w:ascii="Calibri" w:hAnsi="Calibri" w:cs="Calibri"/>
                <w:sz w:val="22"/>
                <w:szCs w:val="22"/>
              </w:rPr>
              <w:t>мс</w:t>
            </w:r>
            <w:proofErr w:type="spellEnd"/>
          </w:p>
        </w:tc>
      </w:tr>
      <w:tr w:rsidR="003B4DC1" w:rsidRPr="00FC088D" w14:paraId="74A2C79B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6660F7" w14:textId="77777777" w:rsidR="003B4DC1" w:rsidRPr="00FC088D" w:rsidRDefault="003B4DC1" w:rsidP="000213DD">
            <w:pPr>
              <w:ind w:left="57" w:right="333"/>
              <w:rPr>
                <w:rFonts w:ascii="Arial" w:hAnsi="Arial" w:cs="Arial"/>
                <w:sz w:val="18"/>
                <w:szCs w:val="18"/>
              </w:rPr>
            </w:pPr>
            <w:r w:rsidRPr="00FC088D">
              <w:rPr>
                <w:rFonts w:ascii="Arial" w:hAnsi="Arial" w:cs="Arial"/>
                <w:sz w:val="18"/>
                <w:szCs w:val="18"/>
              </w:rPr>
              <w:t>Проверка таймера скопии</w:t>
            </w:r>
          </w:p>
        </w:tc>
      </w:tr>
      <w:tr w:rsidR="003B4DC1" w:rsidRPr="00FC088D" w14:paraId="12599BDC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08A62" w14:textId="77777777" w:rsidR="003B4DC1" w:rsidRPr="00FC088D" w:rsidRDefault="003B4DC1" w:rsidP="000213DD">
            <w:pPr>
              <w:ind w:left="57" w:right="333"/>
              <w:rPr>
                <w:rFonts w:ascii="Arial" w:hAnsi="Arial" w:cs="Arial"/>
                <w:sz w:val="18"/>
                <w:szCs w:val="18"/>
              </w:rPr>
            </w:pPr>
            <w:r w:rsidRPr="00FC088D">
              <w:rPr>
                <w:rFonts w:ascii="Arial" w:hAnsi="Arial" w:cs="Arial"/>
                <w:sz w:val="18"/>
                <w:szCs w:val="18"/>
              </w:rPr>
              <w:t>Проверка индикации включения рентгеновского излучения</w:t>
            </w:r>
          </w:p>
        </w:tc>
      </w:tr>
      <w:tr w:rsidR="003B4DC1" w:rsidRPr="00FC088D" w14:paraId="76E78C56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CFAA0" w14:textId="77777777" w:rsidR="003B4DC1" w:rsidRPr="00FC088D" w:rsidRDefault="003B4DC1" w:rsidP="000213DD">
            <w:pPr>
              <w:ind w:left="57" w:right="333"/>
              <w:rPr>
                <w:rFonts w:ascii="Arial" w:hAnsi="Arial" w:cs="Arial"/>
                <w:sz w:val="18"/>
                <w:szCs w:val="18"/>
              </w:rPr>
            </w:pPr>
            <w:r w:rsidRPr="00FC088D">
              <w:rPr>
                <w:rFonts w:ascii="Arial" w:hAnsi="Arial" w:cs="Arial"/>
                <w:sz w:val="18"/>
                <w:szCs w:val="18"/>
              </w:rPr>
              <w:t>Проверка звукового сигнала завершения экспозиции</w:t>
            </w:r>
          </w:p>
        </w:tc>
      </w:tr>
      <w:tr w:rsidR="003B4DC1" w:rsidRPr="00FC088D" w14:paraId="0B74C034" w14:textId="77777777" w:rsidTr="003B4DC1">
        <w:trPr>
          <w:trHeight w:val="59"/>
        </w:trPr>
        <w:tc>
          <w:tcPr>
            <w:tcW w:w="9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BFFB2A2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Проверка электрической безопасности по IEC62353</w:t>
            </w:r>
          </w:p>
        </w:tc>
      </w:tr>
      <w:tr w:rsidR="003B4DC1" w:rsidRPr="00FC088D" w14:paraId="6EB97627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E4C15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Проверка сопротивления защитного заземления</w:t>
            </w:r>
          </w:p>
        </w:tc>
      </w:tr>
      <w:tr w:rsidR="003B4DC1" w:rsidRPr="00FC088D" w14:paraId="1EE5388B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F69CAB" w14:textId="77777777" w:rsidR="003B4DC1" w:rsidRPr="00FC088D" w:rsidRDefault="003B4DC1" w:rsidP="000213DD">
            <w:pPr>
              <w:ind w:left="57" w:right="333"/>
              <w:rPr>
                <w:rFonts w:ascii="Arial" w:hAnsi="Arial" w:cs="Arial"/>
                <w:sz w:val="18"/>
                <w:szCs w:val="18"/>
              </w:rPr>
            </w:pPr>
            <w:r w:rsidRPr="00FC088D">
              <w:rPr>
                <w:rFonts w:ascii="Arial" w:hAnsi="Arial" w:cs="Arial"/>
                <w:sz w:val="18"/>
                <w:szCs w:val="18"/>
              </w:rPr>
              <w:t>Проверка тока прикосновения</w:t>
            </w:r>
          </w:p>
        </w:tc>
      </w:tr>
      <w:tr w:rsidR="003B4DC1" w:rsidRPr="00FC088D" w14:paraId="39868DE8" w14:textId="77777777" w:rsidTr="003B4DC1">
        <w:trPr>
          <w:trHeight w:val="59"/>
        </w:trPr>
        <w:tc>
          <w:tcPr>
            <w:tcW w:w="9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AB6FFF7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FC088D">
              <w:rPr>
                <w:rFonts w:ascii="Calibri" w:hAnsi="Calibri" w:cs="Calibri"/>
                <w:sz w:val="22"/>
                <w:szCs w:val="22"/>
              </w:rPr>
              <w:t>Завершащие</w:t>
            </w:r>
            <w:proofErr w:type="spellEnd"/>
            <w:r w:rsidRPr="00FC088D">
              <w:rPr>
                <w:rFonts w:ascii="Calibri" w:hAnsi="Calibri" w:cs="Calibri"/>
                <w:sz w:val="22"/>
                <w:szCs w:val="22"/>
              </w:rPr>
              <w:t xml:space="preserve"> работы по проф. обслуживанию</w:t>
            </w:r>
          </w:p>
        </w:tc>
      </w:tr>
      <w:tr w:rsidR="003B4DC1" w:rsidRPr="00FC088D" w14:paraId="413EEA0C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FEDBB0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 xml:space="preserve">Обновление антивируса </w:t>
            </w:r>
            <w:proofErr w:type="spellStart"/>
            <w:r w:rsidRPr="00FC088D">
              <w:rPr>
                <w:rFonts w:ascii="Calibri" w:hAnsi="Calibri" w:cs="Calibri"/>
                <w:sz w:val="22"/>
                <w:szCs w:val="22"/>
              </w:rPr>
              <w:t>Allura</w:t>
            </w:r>
            <w:proofErr w:type="spellEnd"/>
            <w:r w:rsidRPr="00FC088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C088D">
              <w:rPr>
                <w:rFonts w:ascii="Calibri" w:hAnsi="Calibri" w:cs="Calibri"/>
                <w:sz w:val="22"/>
                <w:szCs w:val="22"/>
              </w:rPr>
              <w:t>Xper</w:t>
            </w:r>
            <w:proofErr w:type="spellEnd"/>
            <w:r w:rsidRPr="00FC088D">
              <w:rPr>
                <w:rFonts w:ascii="Calibri" w:hAnsi="Calibri" w:cs="Calibri"/>
                <w:sz w:val="22"/>
                <w:szCs w:val="22"/>
              </w:rPr>
              <w:t xml:space="preserve"> (если применимо)</w:t>
            </w:r>
          </w:p>
        </w:tc>
      </w:tr>
      <w:tr w:rsidR="003B4DC1" w:rsidRPr="00FC088D" w14:paraId="5BF6A372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A5929F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Обновление антивируса EP навигатора (если применимо)</w:t>
            </w:r>
          </w:p>
        </w:tc>
      </w:tr>
      <w:tr w:rsidR="003B4DC1" w:rsidRPr="00FC088D" w14:paraId="4E002233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92368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 xml:space="preserve">Обновление антивируса </w:t>
            </w:r>
            <w:proofErr w:type="spellStart"/>
            <w:r w:rsidRPr="00FC088D">
              <w:rPr>
                <w:rFonts w:ascii="Calibri" w:hAnsi="Calibri" w:cs="Calibri"/>
                <w:sz w:val="22"/>
                <w:szCs w:val="22"/>
              </w:rPr>
              <w:t>Xtravision</w:t>
            </w:r>
            <w:proofErr w:type="spellEnd"/>
            <w:r w:rsidRPr="00FC088D">
              <w:rPr>
                <w:rFonts w:ascii="Calibri" w:hAnsi="Calibri" w:cs="Calibri"/>
                <w:sz w:val="22"/>
                <w:szCs w:val="22"/>
              </w:rPr>
              <w:t xml:space="preserve"> (если применимо)</w:t>
            </w:r>
          </w:p>
        </w:tc>
      </w:tr>
      <w:tr w:rsidR="003B4DC1" w:rsidRPr="00FC088D" w14:paraId="31DCDB2A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2CDB10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 xml:space="preserve">Сброс </w:t>
            </w:r>
            <w:proofErr w:type="gramStart"/>
            <w:r w:rsidRPr="00FC088D">
              <w:rPr>
                <w:rFonts w:ascii="Calibri" w:hAnsi="Calibri" w:cs="Calibri"/>
                <w:sz w:val="22"/>
                <w:szCs w:val="22"/>
              </w:rPr>
              <w:t>системного</w:t>
            </w:r>
            <w:proofErr w:type="gramEnd"/>
            <w:r w:rsidRPr="00FC088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C088D">
              <w:rPr>
                <w:rFonts w:ascii="Calibri" w:hAnsi="Calibri" w:cs="Calibri"/>
                <w:sz w:val="22"/>
                <w:szCs w:val="22"/>
              </w:rPr>
              <w:t>логфайла</w:t>
            </w:r>
            <w:proofErr w:type="spellEnd"/>
          </w:p>
        </w:tc>
      </w:tr>
      <w:tr w:rsidR="003B4DC1" w:rsidRPr="00FC088D" w14:paraId="6251EC7A" w14:textId="77777777" w:rsidTr="003B4DC1">
        <w:trPr>
          <w:trHeight w:val="59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D0B8E5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Создание резервных копий</w:t>
            </w:r>
          </w:p>
        </w:tc>
      </w:tr>
      <w:tr w:rsidR="003B4DC1" w:rsidRPr="00FC088D" w14:paraId="56A36087" w14:textId="77777777" w:rsidTr="003B4DC1">
        <w:trPr>
          <w:trHeight w:val="62"/>
        </w:trPr>
        <w:tc>
          <w:tcPr>
            <w:tcW w:w="923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E9E281" w14:textId="77777777" w:rsidR="003B4DC1" w:rsidRPr="00FC088D" w:rsidRDefault="003B4DC1" w:rsidP="000213DD">
            <w:pPr>
              <w:ind w:left="57" w:right="333"/>
              <w:rPr>
                <w:rFonts w:ascii="Calibri" w:hAnsi="Calibri" w:cs="Calibri"/>
                <w:sz w:val="22"/>
                <w:szCs w:val="22"/>
              </w:rPr>
            </w:pPr>
            <w:r w:rsidRPr="00FC088D">
              <w:rPr>
                <w:rFonts w:ascii="Calibri" w:hAnsi="Calibri" w:cs="Calibri"/>
                <w:sz w:val="22"/>
                <w:szCs w:val="22"/>
              </w:rPr>
              <w:t>Проверка работоспособности системы</w:t>
            </w:r>
          </w:p>
        </w:tc>
      </w:tr>
    </w:tbl>
    <w:p w14:paraId="00BC1572" w14:textId="77777777" w:rsidR="003B4DC1" w:rsidRPr="003B4DC1" w:rsidRDefault="003B4DC1" w:rsidP="003B4DC1">
      <w:pPr>
        <w:ind w:left="57" w:right="333"/>
        <w:jc w:val="center"/>
        <w:rPr>
          <w:b/>
          <w:sz w:val="28"/>
          <w:szCs w:val="28"/>
        </w:rPr>
      </w:pPr>
    </w:p>
    <w:sectPr w:rsidR="003B4DC1" w:rsidRPr="003B4DC1" w:rsidSect="00103E5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1EC8B2" w14:textId="77777777" w:rsidR="00B731C0" w:rsidRDefault="00B731C0" w:rsidP="00971A6F">
      <w:r>
        <w:separator/>
      </w:r>
    </w:p>
  </w:endnote>
  <w:endnote w:type="continuationSeparator" w:id="0">
    <w:p w14:paraId="333BFEAE" w14:textId="77777777" w:rsidR="00B731C0" w:rsidRDefault="00B731C0" w:rsidP="00971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AF0277" w14:textId="77777777" w:rsidR="00B731C0" w:rsidRDefault="00B731C0" w:rsidP="00971A6F">
      <w:r>
        <w:separator/>
      </w:r>
    </w:p>
  </w:footnote>
  <w:footnote w:type="continuationSeparator" w:id="0">
    <w:p w14:paraId="206587FE" w14:textId="77777777" w:rsidR="00B731C0" w:rsidRDefault="00B731C0" w:rsidP="00971A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A2F05"/>
    <w:multiLevelType w:val="hybridMultilevel"/>
    <w:tmpl w:val="7D360052"/>
    <w:lvl w:ilvl="0" w:tplc="8744C5C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14972"/>
    <w:multiLevelType w:val="hybridMultilevel"/>
    <w:tmpl w:val="40882354"/>
    <w:lvl w:ilvl="0" w:tplc="A1829D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D741AB"/>
    <w:multiLevelType w:val="hybridMultilevel"/>
    <w:tmpl w:val="4D88C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3D4E37"/>
    <w:multiLevelType w:val="hybridMultilevel"/>
    <w:tmpl w:val="526A23B4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C912B13"/>
    <w:multiLevelType w:val="hybridMultilevel"/>
    <w:tmpl w:val="1B3AD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268530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9F30E2"/>
    <w:multiLevelType w:val="hybridMultilevel"/>
    <w:tmpl w:val="2DB02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7C4EA2"/>
    <w:multiLevelType w:val="hybridMultilevel"/>
    <w:tmpl w:val="579C6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50645A"/>
    <w:multiLevelType w:val="hybridMultilevel"/>
    <w:tmpl w:val="4A18D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EC4111"/>
    <w:multiLevelType w:val="hybridMultilevel"/>
    <w:tmpl w:val="44140F32"/>
    <w:lvl w:ilvl="0" w:tplc="E962E55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6C0ABB"/>
    <w:multiLevelType w:val="hybridMultilevel"/>
    <w:tmpl w:val="DCA414A0"/>
    <w:lvl w:ilvl="0" w:tplc="B2308A32">
      <w:start w:val="4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94289"/>
    <w:multiLevelType w:val="hybridMultilevel"/>
    <w:tmpl w:val="92EA9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E60025"/>
    <w:multiLevelType w:val="hybridMultilevel"/>
    <w:tmpl w:val="7DC8E85C"/>
    <w:lvl w:ilvl="0" w:tplc="2CA890C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69B753D3"/>
    <w:multiLevelType w:val="hybridMultilevel"/>
    <w:tmpl w:val="3C0E59DA"/>
    <w:lvl w:ilvl="0" w:tplc="B1268530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B18334A"/>
    <w:multiLevelType w:val="hybridMultilevel"/>
    <w:tmpl w:val="FEF6D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6"/>
  </w:num>
  <w:num w:numId="5">
    <w:abstractNumId w:val="10"/>
  </w:num>
  <w:num w:numId="6">
    <w:abstractNumId w:val="8"/>
  </w:num>
  <w:num w:numId="7">
    <w:abstractNumId w:val="13"/>
  </w:num>
  <w:num w:numId="8">
    <w:abstractNumId w:val="1"/>
  </w:num>
  <w:num w:numId="9">
    <w:abstractNumId w:val="9"/>
  </w:num>
  <w:num w:numId="10">
    <w:abstractNumId w:val="2"/>
  </w:num>
  <w:num w:numId="11">
    <w:abstractNumId w:val="5"/>
  </w:num>
  <w:num w:numId="12">
    <w:abstractNumId w:val="13"/>
  </w:num>
  <w:num w:numId="13">
    <w:abstractNumId w:val="11"/>
  </w:num>
  <w:num w:numId="14">
    <w:abstractNumId w:val="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B9B"/>
    <w:rsid w:val="0000438A"/>
    <w:rsid w:val="00050A78"/>
    <w:rsid w:val="00053861"/>
    <w:rsid w:val="00054F98"/>
    <w:rsid w:val="0008384B"/>
    <w:rsid w:val="000A4AED"/>
    <w:rsid w:val="000A7B9B"/>
    <w:rsid w:val="000C1C29"/>
    <w:rsid w:val="000D10DD"/>
    <w:rsid w:val="000D4B74"/>
    <w:rsid w:val="000D53D6"/>
    <w:rsid w:val="000D54F5"/>
    <w:rsid w:val="00103E5D"/>
    <w:rsid w:val="0010537B"/>
    <w:rsid w:val="00107593"/>
    <w:rsid w:val="0011606F"/>
    <w:rsid w:val="001223AC"/>
    <w:rsid w:val="001375CC"/>
    <w:rsid w:val="00145595"/>
    <w:rsid w:val="00160AA9"/>
    <w:rsid w:val="00166AC2"/>
    <w:rsid w:val="00167F90"/>
    <w:rsid w:val="001A0B0F"/>
    <w:rsid w:val="001F64FD"/>
    <w:rsid w:val="00234895"/>
    <w:rsid w:val="002349EF"/>
    <w:rsid w:val="00240455"/>
    <w:rsid w:val="00243938"/>
    <w:rsid w:val="002451BB"/>
    <w:rsid w:val="00254FDD"/>
    <w:rsid w:val="0028698C"/>
    <w:rsid w:val="00292D58"/>
    <w:rsid w:val="002C0AC6"/>
    <w:rsid w:val="002D2AA4"/>
    <w:rsid w:val="002E41FE"/>
    <w:rsid w:val="002E6DA6"/>
    <w:rsid w:val="00316FB5"/>
    <w:rsid w:val="00375539"/>
    <w:rsid w:val="0038632D"/>
    <w:rsid w:val="0038637E"/>
    <w:rsid w:val="003A7BC4"/>
    <w:rsid w:val="003B4DC1"/>
    <w:rsid w:val="003D09A2"/>
    <w:rsid w:val="003D28C0"/>
    <w:rsid w:val="003D6AC9"/>
    <w:rsid w:val="003E2949"/>
    <w:rsid w:val="00465806"/>
    <w:rsid w:val="004A1879"/>
    <w:rsid w:val="004C09CC"/>
    <w:rsid w:val="004C214C"/>
    <w:rsid w:val="004D34D0"/>
    <w:rsid w:val="004D7622"/>
    <w:rsid w:val="004F228E"/>
    <w:rsid w:val="004F71F2"/>
    <w:rsid w:val="00526771"/>
    <w:rsid w:val="00606850"/>
    <w:rsid w:val="00606B50"/>
    <w:rsid w:val="006337B0"/>
    <w:rsid w:val="00655F7D"/>
    <w:rsid w:val="00683907"/>
    <w:rsid w:val="00690A25"/>
    <w:rsid w:val="006944DA"/>
    <w:rsid w:val="006C0C49"/>
    <w:rsid w:val="006F2004"/>
    <w:rsid w:val="007021B8"/>
    <w:rsid w:val="0072103D"/>
    <w:rsid w:val="00723193"/>
    <w:rsid w:val="00727730"/>
    <w:rsid w:val="00772E61"/>
    <w:rsid w:val="007731D5"/>
    <w:rsid w:val="007B400F"/>
    <w:rsid w:val="007B738E"/>
    <w:rsid w:val="008238A8"/>
    <w:rsid w:val="008340F1"/>
    <w:rsid w:val="00834534"/>
    <w:rsid w:val="00864B6D"/>
    <w:rsid w:val="00877AAA"/>
    <w:rsid w:val="00895B33"/>
    <w:rsid w:val="00895CD5"/>
    <w:rsid w:val="008968AF"/>
    <w:rsid w:val="008A4DAE"/>
    <w:rsid w:val="008D7AB4"/>
    <w:rsid w:val="008F2ED3"/>
    <w:rsid w:val="008F4024"/>
    <w:rsid w:val="008F5B7D"/>
    <w:rsid w:val="0090039B"/>
    <w:rsid w:val="00971A6F"/>
    <w:rsid w:val="00992510"/>
    <w:rsid w:val="00993BC4"/>
    <w:rsid w:val="00994941"/>
    <w:rsid w:val="009A445B"/>
    <w:rsid w:val="009B3021"/>
    <w:rsid w:val="009B4312"/>
    <w:rsid w:val="009E01B1"/>
    <w:rsid w:val="009E5B9A"/>
    <w:rsid w:val="009E77CB"/>
    <w:rsid w:val="009F097B"/>
    <w:rsid w:val="00A001DD"/>
    <w:rsid w:val="00A10B0D"/>
    <w:rsid w:val="00A303FC"/>
    <w:rsid w:val="00A6185D"/>
    <w:rsid w:val="00A72282"/>
    <w:rsid w:val="00AB6DAA"/>
    <w:rsid w:val="00AD08C9"/>
    <w:rsid w:val="00AD7F53"/>
    <w:rsid w:val="00AE626F"/>
    <w:rsid w:val="00AF45D0"/>
    <w:rsid w:val="00B41045"/>
    <w:rsid w:val="00B542B6"/>
    <w:rsid w:val="00B600D7"/>
    <w:rsid w:val="00B731C0"/>
    <w:rsid w:val="00BA188C"/>
    <w:rsid w:val="00BD13E2"/>
    <w:rsid w:val="00BE4FEB"/>
    <w:rsid w:val="00C0527C"/>
    <w:rsid w:val="00C30FCC"/>
    <w:rsid w:val="00C52898"/>
    <w:rsid w:val="00C528D3"/>
    <w:rsid w:val="00C64C87"/>
    <w:rsid w:val="00C95477"/>
    <w:rsid w:val="00C9780E"/>
    <w:rsid w:val="00CB6CB7"/>
    <w:rsid w:val="00CC2563"/>
    <w:rsid w:val="00CC4EC5"/>
    <w:rsid w:val="00CE1A6A"/>
    <w:rsid w:val="00D40D34"/>
    <w:rsid w:val="00D70B9B"/>
    <w:rsid w:val="00D762B3"/>
    <w:rsid w:val="00DA0925"/>
    <w:rsid w:val="00DA1025"/>
    <w:rsid w:val="00DF57B1"/>
    <w:rsid w:val="00E06EC9"/>
    <w:rsid w:val="00E30350"/>
    <w:rsid w:val="00E95CB8"/>
    <w:rsid w:val="00EB043D"/>
    <w:rsid w:val="00EC56CB"/>
    <w:rsid w:val="00EC5D77"/>
    <w:rsid w:val="00ED32AB"/>
    <w:rsid w:val="00EE39D7"/>
    <w:rsid w:val="00EE53D6"/>
    <w:rsid w:val="00F04B02"/>
    <w:rsid w:val="00F13F62"/>
    <w:rsid w:val="00F66865"/>
    <w:rsid w:val="00F675DF"/>
    <w:rsid w:val="00F67632"/>
    <w:rsid w:val="00F752F7"/>
    <w:rsid w:val="00FA54C5"/>
    <w:rsid w:val="00FB2C69"/>
    <w:rsid w:val="00FC5EBF"/>
    <w:rsid w:val="00FD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5ED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B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0A7B9B"/>
    <w:pPr>
      <w:keepNext/>
      <w:ind w:left="5387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7B9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3">
    <w:name w:val="annotation reference"/>
    <w:rsid w:val="000A7B9B"/>
    <w:rPr>
      <w:sz w:val="16"/>
      <w:szCs w:val="16"/>
    </w:rPr>
  </w:style>
  <w:style w:type="paragraph" w:styleId="a4">
    <w:name w:val="annotation text"/>
    <w:basedOn w:val="a"/>
    <w:link w:val="a5"/>
    <w:rsid w:val="000A7B9B"/>
  </w:style>
  <w:style w:type="character" w:customStyle="1" w:styleId="a5">
    <w:name w:val="Текст примечания Знак"/>
    <w:basedOn w:val="a0"/>
    <w:link w:val="a4"/>
    <w:rsid w:val="000A7B9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0A7B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7B9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List Paragraph"/>
    <w:basedOn w:val="a"/>
    <w:uiPriority w:val="34"/>
    <w:qFormat/>
    <w:rsid w:val="00054F9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971A6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71A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971A6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71A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4"/>
    <w:next w:val="a4"/>
    <w:link w:val="ae"/>
    <w:uiPriority w:val="99"/>
    <w:semiHidden/>
    <w:unhideWhenUsed/>
    <w:rsid w:val="00606B50"/>
    <w:rPr>
      <w:b/>
      <w:bCs/>
    </w:rPr>
  </w:style>
  <w:style w:type="character" w:customStyle="1" w:styleId="ae">
    <w:name w:val="Тема примечания Знак"/>
    <w:basedOn w:val="a5"/>
    <w:link w:val="ad"/>
    <w:uiPriority w:val="99"/>
    <w:semiHidden/>
    <w:rsid w:val="00606B5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table" w:styleId="af">
    <w:name w:val="Table Grid"/>
    <w:basedOn w:val="a1"/>
    <w:uiPriority w:val="59"/>
    <w:rsid w:val="00A001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semiHidden/>
    <w:unhideWhenUsed/>
    <w:rsid w:val="0010537B"/>
  </w:style>
  <w:style w:type="character" w:customStyle="1" w:styleId="af1">
    <w:name w:val="Текст сноски Знак"/>
    <w:basedOn w:val="a0"/>
    <w:link w:val="af0"/>
    <w:uiPriority w:val="99"/>
    <w:semiHidden/>
    <w:rsid w:val="0010537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2">
    <w:name w:val="footnote reference"/>
    <w:basedOn w:val="a0"/>
    <w:uiPriority w:val="99"/>
    <w:semiHidden/>
    <w:unhideWhenUsed/>
    <w:rsid w:val="0010537B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10537B"/>
  </w:style>
  <w:style w:type="character" w:customStyle="1" w:styleId="af4">
    <w:name w:val="Текст концевой сноски Знак"/>
    <w:basedOn w:val="a0"/>
    <w:link w:val="af3"/>
    <w:uiPriority w:val="99"/>
    <w:semiHidden/>
    <w:rsid w:val="0010537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5">
    <w:name w:val="endnote reference"/>
    <w:basedOn w:val="a0"/>
    <w:uiPriority w:val="99"/>
    <w:semiHidden/>
    <w:unhideWhenUsed/>
    <w:rsid w:val="001053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B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0A7B9B"/>
    <w:pPr>
      <w:keepNext/>
      <w:ind w:left="5387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7B9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3">
    <w:name w:val="annotation reference"/>
    <w:rsid w:val="000A7B9B"/>
    <w:rPr>
      <w:sz w:val="16"/>
      <w:szCs w:val="16"/>
    </w:rPr>
  </w:style>
  <w:style w:type="paragraph" w:styleId="a4">
    <w:name w:val="annotation text"/>
    <w:basedOn w:val="a"/>
    <w:link w:val="a5"/>
    <w:rsid w:val="000A7B9B"/>
  </w:style>
  <w:style w:type="character" w:customStyle="1" w:styleId="a5">
    <w:name w:val="Текст примечания Знак"/>
    <w:basedOn w:val="a0"/>
    <w:link w:val="a4"/>
    <w:rsid w:val="000A7B9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0A7B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7B9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List Paragraph"/>
    <w:basedOn w:val="a"/>
    <w:uiPriority w:val="34"/>
    <w:qFormat/>
    <w:rsid w:val="00054F9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971A6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71A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971A6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71A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4"/>
    <w:next w:val="a4"/>
    <w:link w:val="ae"/>
    <w:uiPriority w:val="99"/>
    <w:semiHidden/>
    <w:unhideWhenUsed/>
    <w:rsid w:val="00606B50"/>
    <w:rPr>
      <w:b/>
      <w:bCs/>
    </w:rPr>
  </w:style>
  <w:style w:type="character" w:customStyle="1" w:styleId="ae">
    <w:name w:val="Тема примечания Знак"/>
    <w:basedOn w:val="a5"/>
    <w:link w:val="ad"/>
    <w:uiPriority w:val="99"/>
    <w:semiHidden/>
    <w:rsid w:val="00606B5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table" w:styleId="af">
    <w:name w:val="Table Grid"/>
    <w:basedOn w:val="a1"/>
    <w:uiPriority w:val="59"/>
    <w:rsid w:val="00A001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semiHidden/>
    <w:unhideWhenUsed/>
    <w:rsid w:val="0010537B"/>
  </w:style>
  <w:style w:type="character" w:customStyle="1" w:styleId="af1">
    <w:name w:val="Текст сноски Знак"/>
    <w:basedOn w:val="a0"/>
    <w:link w:val="af0"/>
    <w:uiPriority w:val="99"/>
    <w:semiHidden/>
    <w:rsid w:val="0010537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2">
    <w:name w:val="footnote reference"/>
    <w:basedOn w:val="a0"/>
    <w:uiPriority w:val="99"/>
    <w:semiHidden/>
    <w:unhideWhenUsed/>
    <w:rsid w:val="0010537B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10537B"/>
  </w:style>
  <w:style w:type="character" w:customStyle="1" w:styleId="af4">
    <w:name w:val="Текст концевой сноски Знак"/>
    <w:basedOn w:val="a0"/>
    <w:link w:val="af3"/>
    <w:uiPriority w:val="99"/>
    <w:semiHidden/>
    <w:rsid w:val="0010537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5">
    <w:name w:val="endnote reference"/>
    <w:basedOn w:val="a0"/>
    <w:uiPriority w:val="99"/>
    <w:semiHidden/>
    <w:unhideWhenUsed/>
    <w:rsid w:val="001053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67DC2A7B7EA44588431E2F62D36EE8" ma:contentTypeVersion="4" ma:contentTypeDescription="Create a new document." ma:contentTypeScope="" ma:versionID="238101f73436f18c9489cd29d293fe10">
  <xsd:schema xmlns:xsd="http://www.w3.org/2001/XMLSchema" xmlns:xs="http://www.w3.org/2001/XMLSchema" xmlns:p="http://schemas.microsoft.com/office/2006/metadata/properties" xmlns:ns2="8eaa8602-f5c6-45e0-a86e-f0897f6a2b9f" xmlns:ns3="07da04be-a847-493c-8d2d-de8b9c7a92f1" targetNamespace="http://schemas.microsoft.com/office/2006/metadata/properties" ma:root="true" ma:fieldsID="25d4da43f5fe2280e99c46c53f985eaa" ns2:_="" ns3:_="">
    <xsd:import namespace="8eaa8602-f5c6-45e0-a86e-f0897f6a2b9f"/>
    <xsd:import namespace="07da04be-a847-493c-8d2d-de8b9c7a92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aa8602-f5c6-45e0-a86e-f0897f6a2b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da04be-a847-493c-8d2d-de8b9c7a92f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e40374fb-a6cc-4854-989f-c1d94a7967ee" ContentTypeId="0x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7E01F-D152-4E49-804B-E39E3E2A86A6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07da04be-a847-493c-8d2d-de8b9c7a92f1"/>
    <ds:schemaRef ds:uri="http://schemas.microsoft.com/office/2006/documentManagement/types"/>
    <ds:schemaRef ds:uri="http://schemas.microsoft.com/office/infopath/2007/PartnerControls"/>
    <ds:schemaRef ds:uri="8eaa8602-f5c6-45e0-a86e-f0897f6a2b9f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B391BD7-C7E3-4F8B-A3EE-A2DEEBBB53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B2170B-F486-4022-BC10-5140C17745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aa8602-f5c6-45e0-a86e-f0897f6a2b9f"/>
    <ds:schemaRef ds:uri="07da04be-a847-493c-8d2d-de8b9c7a92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306821-5C8B-4F0A-9E57-1799BFEBC7F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8F21E3C-DCE5-41B2-8F3D-4BF2D676A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Philips</Company>
  <LinksUpToDate>false</LinksUpToDate>
  <CharactersWithSpaces>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Terskikh, Ekaterina</dc:creator>
  <cp:lastModifiedBy>Ряхова Светлана Анатольевна</cp:lastModifiedBy>
  <cp:revision>3</cp:revision>
  <dcterms:created xsi:type="dcterms:W3CDTF">2022-12-09T09:11:00Z</dcterms:created>
  <dcterms:modified xsi:type="dcterms:W3CDTF">2022-12-12T05:30:00Z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0x0101007467DC2A7B7EA44588431E2F62D36EE8</vt:lpwstr>
  </property>
</Properties>
</file>